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8AE" w:rsidRDefault="00F658AE" w:rsidP="00F658AE">
      <w:pPr>
        <w:spacing w:after="0" w:line="24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>
        <w:rPr>
          <w:b/>
          <w:i/>
          <w:color w:val="000000"/>
          <w:sz w:val="28"/>
          <w:szCs w:val="28"/>
          <w:lang w:val="ru-RU"/>
        </w:rPr>
        <w:t>Жерд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ң пайдаланылуы мен қорғалуын бақылау жөн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ндег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уәк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летт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органның</w:t>
      </w:r>
      <w:r>
        <w:rPr>
          <w:b/>
          <w:i/>
          <w:color w:val="000000"/>
          <w:sz w:val="28"/>
          <w:szCs w:val="28"/>
          <w:lang w:val="kk-KZ"/>
        </w:rPr>
        <w:t xml:space="preserve"> (Облыстық жерді пайдалану мен қорғауды бақылау басқармасы)</w:t>
      </w:r>
      <w:r>
        <w:rPr>
          <w:color w:val="000000"/>
          <w:sz w:val="28"/>
          <w:szCs w:val="28"/>
          <w:lang w:val="ru-RU"/>
        </w:rPr>
        <w:t xml:space="preserve"> құзыретіне: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0" w:name="z1318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1) жерд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ң пайдаланылуы мен қорғалуына мемлекеттік бақылауды жүзеге асыру;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1" w:name="z1319"/>
      <w:bookmarkEnd w:id="0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2) жер заңнамасын анықталған бұзушылықтарды жою жөнінде орындалуы міндетті нұсқамалар беру;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2" w:name="z1482"/>
      <w:bookmarkEnd w:id="1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2-1) Мемлекеттік корпорацияға </w:t>
      </w:r>
      <w:r>
        <w:rPr>
          <w:color w:val="000000"/>
          <w:sz w:val="28"/>
          <w:szCs w:val="28"/>
          <w:lang w:val="kk-KZ"/>
        </w:rPr>
        <w:t>Жер</w:t>
      </w:r>
      <w:r>
        <w:rPr>
          <w:color w:val="000000"/>
          <w:sz w:val="28"/>
          <w:szCs w:val="28"/>
          <w:lang w:val="ru-RU"/>
        </w:rPr>
        <w:t xml:space="preserve"> Кодексі</w:t>
      </w:r>
      <w:r>
        <w:rPr>
          <w:color w:val="000000"/>
          <w:sz w:val="28"/>
          <w:szCs w:val="28"/>
          <w:lang w:val="kk-KZ"/>
        </w:rPr>
        <w:t>ні</w:t>
      </w:r>
      <w:r>
        <w:rPr>
          <w:color w:val="000000"/>
          <w:sz w:val="28"/>
          <w:szCs w:val="28"/>
          <w:lang w:val="ru-RU"/>
        </w:rPr>
        <w:t>ң 94-бабы 2-тармағының үшінші бөлігіне сәйкес жер учаскесіне құқық ауыртпалығын белгілеуге және тоқтатуға нұсқама жіберу;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3" w:name="z1320"/>
      <w:bookmarkEnd w:id="2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3) жер заңнамасы саласындағы әкімшілік құқық бұзушылық туралы істерді қарау;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4" w:name="z1321"/>
      <w:bookmarkEnd w:id="3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4) </w:t>
      </w:r>
      <w:r>
        <w:rPr>
          <w:color w:val="000000"/>
          <w:sz w:val="28"/>
          <w:szCs w:val="28"/>
          <w:lang w:val="kk-KZ"/>
        </w:rPr>
        <w:t>Жер</w:t>
      </w:r>
      <w:r>
        <w:rPr>
          <w:color w:val="000000"/>
          <w:sz w:val="28"/>
          <w:szCs w:val="28"/>
          <w:lang w:val="ru-RU"/>
        </w:rPr>
        <w:t xml:space="preserve"> Кодексі</w:t>
      </w:r>
      <w:r>
        <w:rPr>
          <w:color w:val="000000"/>
          <w:sz w:val="28"/>
          <w:szCs w:val="28"/>
          <w:lang w:val="kk-KZ"/>
        </w:rPr>
        <w:t>ні</w:t>
      </w:r>
      <w:r>
        <w:rPr>
          <w:color w:val="000000"/>
          <w:sz w:val="28"/>
          <w:szCs w:val="28"/>
          <w:lang w:val="ru-RU"/>
        </w:rPr>
        <w:t>ң 148-бабы 1-тармағының 4) тармақшасында көрсетілген мәселелер бойынша сотқа талап қоюды дайындау және беру;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5" w:name="z1322"/>
      <w:bookmarkEnd w:id="4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5) пайдаланылмай жатқан не Қазақстан Республикасының заңнамасын бұза отырып пайдаланылып жатқан жерді анықтау және мемлекеттік меншікке қайтару;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6" w:name="z1323"/>
      <w:bookmarkEnd w:id="5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6) егер құрылыс, пайдалы қазбалар кен орындарын қазу, объектілерді пайдалану, геологиялық-барлау және басқа жұмыстар жер заңнамасын, жерді пайдаланудың белгіленген режимін бұза отырып жүзеге асырылып жатса, сондай-ақ бұл жұмыстар сараптамадан өтпеген немесе теріс қорытынды алған жобалар бойынша жүргізіліп жатса, оларды тоқтата тұру;</w:t>
      </w:r>
    </w:p>
    <w:p w:rsidR="00F658AE" w:rsidRDefault="00F658AE" w:rsidP="00F658AE">
      <w:pPr>
        <w:spacing w:after="0" w:line="240" w:lineRule="auto"/>
        <w:ind w:firstLine="709"/>
        <w:jc w:val="both"/>
        <w:rPr>
          <w:color w:val="000000"/>
          <w:sz w:val="28"/>
          <w:szCs w:val="28"/>
          <w:lang w:val="ru-RU"/>
        </w:rPr>
      </w:pPr>
      <w:bookmarkStart w:id="7" w:name="z1386"/>
      <w:bookmarkEnd w:id="6"/>
      <w:r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7) орталық уәкілетті органға </w:t>
      </w:r>
      <w:r>
        <w:rPr>
          <w:color w:val="000000"/>
          <w:sz w:val="28"/>
          <w:szCs w:val="28"/>
          <w:lang w:val="kk-KZ"/>
        </w:rPr>
        <w:t>Жер</w:t>
      </w:r>
      <w:r>
        <w:rPr>
          <w:color w:val="000000"/>
          <w:sz w:val="28"/>
          <w:szCs w:val="28"/>
          <w:lang w:val="ru-RU"/>
        </w:rPr>
        <w:t xml:space="preserve"> Кодексі</w:t>
      </w:r>
      <w:r>
        <w:rPr>
          <w:color w:val="000000"/>
          <w:sz w:val="28"/>
          <w:szCs w:val="28"/>
          <w:lang w:val="kk-KZ"/>
        </w:rPr>
        <w:t>ні</w:t>
      </w:r>
      <w:r>
        <w:rPr>
          <w:color w:val="000000"/>
          <w:sz w:val="28"/>
          <w:szCs w:val="28"/>
          <w:lang w:val="ru-RU"/>
        </w:rPr>
        <w:t>ң 92 және 93-баптарына сәйкес, заңды күшіне енген сот шешімі негізінде жер учаскелері мәжбүрлеп алып қойылған тұлғалар туралы ақпарат беру жатады.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</w:p>
    <w:p w:rsidR="00F658AE" w:rsidRDefault="00F658AE" w:rsidP="00F658AE">
      <w:pPr>
        <w:spacing w:after="0" w:line="240" w:lineRule="auto"/>
        <w:ind w:firstLine="709"/>
        <w:jc w:val="both"/>
        <w:rPr>
          <w:i/>
          <w:sz w:val="28"/>
          <w:szCs w:val="28"/>
          <w:lang w:val="ru-RU"/>
        </w:rPr>
      </w:pPr>
      <w:bookmarkStart w:id="8" w:name="z18"/>
      <w:bookmarkEnd w:id="7"/>
      <w:r>
        <w:rPr>
          <w:b/>
          <w:i/>
          <w:color w:val="000000"/>
          <w:sz w:val="28"/>
          <w:szCs w:val="28"/>
          <w:lang w:val="ru-RU"/>
        </w:rPr>
        <w:t>Жерг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л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кт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өк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лд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органдар</w:t>
      </w:r>
      <w:r>
        <w:rPr>
          <w:b/>
          <w:i/>
          <w:color w:val="000000"/>
          <w:sz w:val="28"/>
          <w:szCs w:val="28"/>
          <w:lang w:val="kk-KZ"/>
        </w:rPr>
        <w:t xml:space="preserve"> (маслихаттар)</w:t>
      </w:r>
      <w:r>
        <w:rPr>
          <w:b/>
          <w:i/>
          <w:color w:val="000000"/>
          <w:sz w:val="28"/>
          <w:szCs w:val="28"/>
          <w:lang w:val="ru-RU"/>
        </w:rPr>
        <w:t xml:space="preserve"> мен жерг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л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кт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өз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>н-өз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басқару органдарының құзырет</w:t>
      </w:r>
      <w:r>
        <w:rPr>
          <w:b/>
          <w:i/>
          <w:color w:val="000000"/>
          <w:sz w:val="28"/>
          <w:szCs w:val="28"/>
        </w:rPr>
        <w:t>i</w:t>
      </w:r>
      <w:r>
        <w:rPr>
          <w:b/>
          <w:i/>
          <w:color w:val="000000"/>
          <w:sz w:val="28"/>
          <w:szCs w:val="28"/>
          <w:lang w:val="ru-RU"/>
        </w:rPr>
        <w:t xml:space="preserve"> </w:t>
      </w:r>
    </w:p>
    <w:p w:rsidR="00F658AE" w:rsidRDefault="00F658AE" w:rsidP="00F658AE">
      <w:pPr>
        <w:spacing w:after="0" w:line="240" w:lineRule="auto"/>
        <w:ind w:firstLine="708"/>
        <w:jc w:val="both"/>
        <w:rPr>
          <w:sz w:val="28"/>
          <w:szCs w:val="28"/>
          <w:lang w:val="ru-RU"/>
        </w:rPr>
      </w:pPr>
      <w:bookmarkStart w:id="9" w:name="z407"/>
      <w:bookmarkEnd w:id="8"/>
      <w:r>
        <w:rPr>
          <w:color w:val="000000"/>
          <w:sz w:val="28"/>
          <w:szCs w:val="28"/>
          <w:lang w:val="ru-RU"/>
        </w:rPr>
        <w:t>Жерг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кт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өк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лд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органдардың ти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ст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аумақтарда жер қатынастарын реттеу саласындағы құзырет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не мыналар жатады: 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0" w:name="z409"/>
      <w:bookmarkEnd w:id="9"/>
      <w:r>
        <w:rPr>
          <w:color w:val="000000"/>
          <w:sz w:val="28"/>
          <w:szCs w:val="28"/>
        </w:rPr>
        <w:t> 1) облыстық маңызы бар қалалардың жергілікті атқарушы органдарының, аудандық маңызы бар қала, кент, ауыл, ауылдық округ әкімдерінің қарамағына берiлген ауыл шаруашылығы алқаптарын қоса алғанда, елдi мекендер аумағының жер-шаруашылық орналастыру жобаларын бекiту;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1" w:name="z1359"/>
      <w:bookmarkEnd w:id="10"/>
      <w:r>
        <w:rPr>
          <w:color w:val="000000"/>
          <w:sz w:val="28"/>
          <w:szCs w:val="28"/>
        </w:rPr>
        <w:t>      2-1) Жайылымдарды басқару және оларды пайдалану жөніндегі жоспарды бекіту;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2" w:name="z411"/>
      <w:bookmarkEnd w:id="11"/>
      <w:r>
        <w:rPr>
          <w:color w:val="000000"/>
          <w:sz w:val="28"/>
          <w:szCs w:val="28"/>
        </w:rPr>
        <w:t>      4) жергiлiктi атқарушы органдар мен ұйымдар басшыларының жер ресурстарының пайдаланылуы мен қорғалуының жай-күйi туралы есептерiн тыңдау;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3" w:name="z1360"/>
      <w:bookmarkEnd w:id="12"/>
      <w:r>
        <w:rPr>
          <w:color w:val="000000"/>
          <w:sz w:val="28"/>
          <w:szCs w:val="28"/>
        </w:rPr>
        <w:t xml:space="preserve">      4-1) ауданның (қалалардағы аудандардан басқа) атқарушы органының немесе облыстық маңызы бар қаланың жергілікті атқарушы органының Жайылымдарды басқару және оларды пайдалану жөніндегі жоспардың іске асырылу қорытындылары туралы жыл сайынғы есебін тиісті </w:t>
      </w:r>
      <w:r>
        <w:rPr>
          <w:color w:val="000000"/>
          <w:sz w:val="28"/>
          <w:szCs w:val="28"/>
        </w:rPr>
        <w:lastRenderedPageBreak/>
        <w:t>әкімшілік-аумақтық бірліктің жергілікті өзін-өзі басқару өкілдерінің қатысуымен тыңдау;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4" w:name="z412"/>
      <w:bookmarkEnd w:id="13"/>
      <w:r>
        <w:rPr>
          <w:color w:val="000000"/>
          <w:sz w:val="28"/>
          <w:szCs w:val="28"/>
        </w:rPr>
        <w:t xml:space="preserve">       5) Қазақстан Республикасының заң актiлерiнде белгiленген құзыретi шегiнде әкiмшiлiк-аумақтық бiрлiктер арасындағы шекараны белгiлеу туралы шешiмдер қабылдау; 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5" w:name="z413"/>
      <w:bookmarkEnd w:id="14"/>
      <w:r>
        <w:rPr>
          <w:color w:val="000000"/>
          <w:sz w:val="28"/>
          <w:szCs w:val="28"/>
        </w:rPr>
        <w:t>      5-1) қала маңындағы аймақтардың шекараларын осы Кодекстің 110-бабына сәйкес бекіту;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6" w:name="z1190"/>
      <w:bookmarkEnd w:id="15"/>
      <w:r>
        <w:rPr>
          <w:color w:val="000000"/>
          <w:sz w:val="28"/>
          <w:szCs w:val="28"/>
        </w:rPr>
        <w:t>      5-2) жер учаскесін мемлекет мұқтажы үшін иеліктен шығару туралы шарттардың жобаларын келісу;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17" w:name="z1387"/>
      <w:bookmarkEnd w:id="16"/>
      <w:r>
        <w:rPr>
          <w:color w:val="000000"/>
          <w:sz w:val="28"/>
          <w:szCs w:val="28"/>
        </w:rPr>
        <w:t xml:space="preserve">      </w:t>
      </w:r>
      <w:r>
        <w:rPr>
          <w:color w:val="000000"/>
          <w:sz w:val="28"/>
          <w:szCs w:val="28"/>
          <w:lang w:val="ru-RU"/>
        </w:rPr>
        <w:t>5-3) жер комиссиясының құрамын және комиссия туралы ережені бекіту;</w:t>
      </w:r>
    </w:p>
    <w:bookmarkEnd w:id="17"/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7) Қазақстан Республикасының заңнамасына сәйкес азаматтардың құқықтары мен заңды мүдделерін қамтамасыз ету жөніндегі өзге де өкілеттіктерді жүзеге асыру.</w:t>
      </w:r>
    </w:p>
    <w:p w:rsidR="00F658AE" w:rsidRDefault="00F658AE" w:rsidP="00F658A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18" w:name="z415"/>
      <w:r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2. Жерг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кт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өз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н-өз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басқару органдары жер қатынастарын реттеу саласында Қазақстан Республикасының заң акт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лер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нде белг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ленген өк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летт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ктер шег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нде тұрғын халықтың жерг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л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>кт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маңызы бар мәселелерд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 шешуге қатысуын қамтамасыз етед</w:t>
      </w:r>
      <w:r>
        <w:rPr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  <w:lang w:val="ru-RU"/>
        </w:rPr>
        <w:t xml:space="preserve">. </w:t>
      </w:r>
    </w:p>
    <w:bookmarkEnd w:id="18"/>
    <w:p w:rsidR="00F658AE" w:rsidRDefault="00F658AE" w:rsidP="00F658AE">
      <w:pPr>
        <w:spacing w:after="0" w:line="240" w:lineRule="auto"/>
        <w:ind w:firstLine="709"/>
        <w:rPr>
          <w:color w:val="FF0000"/>
          <w:sz w:val="28"/>
          <w:szCs w:val="28"/>
          <w:lang w:val="ru-RU"/>
        </w:rPr>
      </w:pPr>
      <w:r>
        <w:rPr>
          <w:color w:val="FF0000"/>
          <w:sz w:val="28"/>
          <w:szCs w:val="28"/>
        </w:rPr>
        <w:t>     </w:t>
      </w:r>
      <w:bookmarkStart w:id="19" w:name="z19"/>
      <w:bookmarkStart w:id="20" w:name="_GoBack"/>
      <w:bookmarkEnd w:id="19"/>
      <w:bookmarkEnd w:id="20"/>
    </w:p>
    <w:sectPr w:rsidR="00F65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740"/>
    <w:rsid w:val="00731740"/>
    <w:rsid w:val="009900B7"/>
    <w:rsid w:val="00F6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D34254-20FC-44E7-A4B1-C29B9D78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8AE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9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2788</Characters>
  <Application>Microsoft Office Word</Application>
  <DocSecurity>0</DocSecurity>
  <Lines>23</Lines>
  <Paragraphs>6</Paragraphs>
  <ScaleCrop>false</ScaleCrop>
  <Company>diakov.net</Company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2020-09-06T04:06:00Z</dcterms:created>
  <dcterms:modified xsi:type="dcterms:W3CDTF">2020-09-06T04:06:00Z</dcterms:modified>
</cp:coreProperties>
</file>